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主题：开创中国当代青瓷新纪元</w:t>
      </w:r>
      <w:r>
        <w:rPr>
          <w:rFonts w:cs="宋体" w:asciiTheme="minorEastAsia" w:hAnsiTheme="minorEastAsia"/>
          <w:b/>
          <w:kern w:val="0"/>
          <w:sz w:val="28"/>
          <w:szCs w:val="28"/>
          <w:lang w:val="zh-CN"/>
        </w:rPr>
        <w:t>—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华青瓷的时代美学艺术境界研讨会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时间：</w:t>
      </w:r>
      <w:r>
        <w:rPr>
          <w:rFonts w:cs="宋体" w:asciiTheme="minorEastAsia" w:hAnsiTheme="minorEastAsia"/>
          <w:b/>
          <w:kern w:val="0"/>
          <w:sz w:val="28"/>
          <w:szCs w:val="28"/>
          <w:lang w:val="zh-CN"/>
        </w:rPr>
        <w:t>2017.01.07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下午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发言学者：宋明霞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  <w:t>地点：国中陶瓷艺术馆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bookmarkStart w:id="0" w:name="_GoBack"/>
      <w:r>
        <w:rPr>
          <w:rFonts w:cs="宋体" w:asciiTheme="minorEastAsia" w:hAnsiTheme="minorEastAsia"/>
          <w:kern w:val="0"/>
          <w:sz w:val="28"/>
          <w:szCs w:val="28"/>
          <w:lang w:val="zh-CN"/>
        </w:rPr>
        <w:drawing>
          <wp:inline distT="0" distB="0" distL="114300" distR="114300">
            <wp:extent cx="5273040" cy="3521710"/>
            <wp:effectExtent l="0" t="0" r="3810" b="2540"/>
            <wp:docPr id="10" name="图片 10" descr="C:/Users/Administrator/AppData/Local/Temp/picturecompress_20210126162003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Administrator/AppData/Local/Temp/picturecompress_20210126162003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人民日报社中国经济周刊宋明霞：今天看了这些作品之后，感觉非常受震撼。想到一句话，觉得最美好的地方应该是这样的，回头看有一个美好的故事，脚下有一片坚实的土地，往未来看又有一个清晰的远方。我觉得这个地方是华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最早听张教授讲了非常多的关于中国的陶瓷，记得有一个冬天，非常冷的冬天，张教授从下午给我讲了四五个小时，张教授如果从现在给你讲到十二点都不累，我觉得从他身上看到对我们传统文化的执着、爱。我觉得华光的美应该传递到每一个人的心中，特别是生活美学，让我们感觉到它是美石美器，不是供我们观赏的，就在我们身边。当我们生活当中用到这么一两件或者有一些足够让我们可以用、可以鉴赏的，其实我们的生活变得非常精神舒张，可以感觉到很愉悦，我觉得这是华光带给我们的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cs="宋体" w:asciiTheme="minorEastAsia" w:hAnsiTheme="minorEastAsia"/>
          <w:kern w:val="0"/>
          <w:sz w:val="28"/>
          <w:szCs w:val="28"/>
          <w:lang w:val="zh-CN"/>
        </w:rPr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谈到品牌宣传，怎么样给大家灌输这种生活美学？让我们身边多一些这样的东西，大家多一分了解、多一分理解，它就会进入更多人们的家庭。</w:t>
      </w:r>
    </w:p>
    <w:p>
      <w:pPr>
        <w:autoSpaceDE w:val="0"/>
        <w:autoSpaceDN w:val="0"/>
        <w:adjustRightInd w:val="0"/>
        <w:spacing w:line="360" w:lineRule="auto"/>
        <w:jc w:val="left"/>
      </w:pPr>
      <w:r>
        <w:rPr>
          <w:rFonts w:cs="宋体" w:asciiTheme="minorEastAsia" w:hAnsiTheme="minorEastAsia"/>
          <w:kern w:val="0"/>
          <w:sz w:val="28"/>
          <w:szCs w:val="28"/>
          <w:lang w:val="zh-CN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  <w:lang w:val="zh-CN"/>
        </w:rPr>
        <w:t>祝福华光，祝福张教授！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48EB"/>
    <w:rsid w:val="02BD0342"/>
    <w:rsid w:val="1A2234E4"/>
    <w:rsid w:val="1BC748EB"/>
    <w:rsid w:val="229E5438"/>
    <w:rsid w:val="37F2055D"/>
    <w:rsid w:val="3977570A"/>
    <w:rsid w:val="434838C2"/>
    <w:rsid w:val="5347478C"/>
    <w:rsid w:val="5BDE6103"/>
    <w:rsid w:val="5C702D85"/>
    <w:rsid w:val="73E1449A"/>
    <w:rsid w:val="7A27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2021-01-26T07:59:00Z</dcterms:created>
  <dc:creator>冯国愉</dc:creator>
  <cp:lastModifiedBy>冯国愉</cp:lastModifiedBy>
  <dcterms:modified xsi:type="dcterms:W3CDTF">2021-01-26T08:20:36Z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